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湖北生态工程职业技术学院</w:t>
      </w:r>
    </w:p>
    <w:p>
      <w:pPr>
        <w:jc w:val="center"/>
        <w:rPr>
          <w:rFonts w:hint="eastAsia" w:ascii="仿宋" w:hAnsi="仿宋" w:eastAsia="仿宋" w:cs="仿宋"/>
          <w:sz w:val="28"/>
          <w:szCs w:val="28"/>
          <w:lang w:val="en-US" w:eastAsia="zh-CN"/>
        </w:rPr>
      </w:pPr>
      <w:r>
        <w:rPr>
          <w:rFonts w:hint="eastAsia" w:ascii="方正小标宋简体" w:hAnsi="方正小标宋简体" w:eastAsia="方正小标宋简体" w:cs="方正小标宋简体"/>
          <w:sz w:val="36"/>
          <w:szCs w:val="36"/>
          <w:lang w:val="en-US" w:eastAsia="zh-CN"/>
        </w:rPr>
        <w:t>专业技术岗位等级晋升必备条件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一、政治思想素质过硬，践行社会主义核心价值观，服从学校工作安排，识大体，顾大局，无违反校纪校规行为；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在现岗位等级任职满</w:t>
      </w:r>
      <w:r>
        <w:rPr>
          <w:rFonts w:hint="eastAsia" w:ascii="仿宋_GB2312" w:hAnsi="仿宋_GB2312" w:eastAsia="仿宋_GB2312" w:cs="仿宋_GB2312"/>
          <w:sz w:val="32"/>
          <w:szCs w:val="32"/>
          <w:lang w:val="en-US" w:eastAsia="zh-CN"/>
        </w:rPr>
        <w:t>2年以上且考核合格；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三、申请上一级岗位等级晋升（11级进10级、8级进7级），必须取得相应任职资格（中级、副高、正高）；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四、从事专业技术岗位，完成学校规定的专业技术岗位工作量，并在专业技术岗位考核中获得合格及以上等次；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五、任现岗位等级以来积极参加招生工作，并获得至少一个“招生积极分子”及以上荣誉；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六、根据《辅导员队伍建设激励办法》文件规定，40周岁</w:t>
      </w:r>
      <w:r>
        <w:rPr>
          <w:rFonts w:hint="eastAsia" w:ascii="仿宋_GB2312" w:eastAsia="仿宋_GB2312"/>
          <w:sz w:val="32"/>
          <w:szCs w:val="32"/>
          <w:lang w:val="en-US" w:eastAsia="zh-CN"/>
        </w:rPr>
        <w:t>以下从事专业技术岗位人员，在岗位晋升时，必须具备3年辅导员工作经历；40周岁以下的正科级干部和取得副高级以上任职资格的专业技术岗位人员，可以高职班主任经历代替辅导员经历（需具备3年以上高职班主任经历），且在申请岗位晋升当年必须担任高职班主任。40周岁以上从事专业技术岗位人员，需具备3年以上高职班主任经历。</w:t>
      </w:r>
    </w:p>
    <w:p>
      <w:pPr>
        <w:keepNext w:val="0"/>
        <w:keepLines w:val="0"/>
        <w:pageBreakBefore w:val="0"/>
        <w:widowControl w:val="0"/>
        <w:kinsoku/>
        <w:overflowPunct/>
        <w:topLinePunct w:val="0"/>
        <w:autoSpaceDE/>
        <w:autoSpaceDN/>
        <w:bidi w:val="0"/>
        <w:adjustRightIn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人事处    </w:t>
      </w:r>
    </w:p>
    <w:p>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hint="default" w:ascii="仿宋" w:hAnsi="仿宋" w:eastAsia="仿宋" w:cs="仿宋"/>
          <w:sz w:val="28"/>
          <w:szCs w:val="28"/>
          <w:lang w:val="en-US" w:eastAsia="zh-CN"/>
        </w:rPr>
      </w:pPr>
      <w:r>
        <w:rPr>
          <w:rFonts w:hint="eastAsia" w:ascii="仿宋" w:hAnsi="仿宋" w:eastAsia="仿宋" w:cs="仿宋"/>
          <w:sz w:val="32"/>
          <w:szCs w:val="32"/>
          <w:lang w:val="en-US" w:eastAsia="zh-CN"/>
        </w:rPr>
        <w:t xml:space="preserve">   2022年3月22</w:t>
      </w:r>
      <w:bookmarkStart w:id="0" w:name="_GoBack"/>
      <w:bookmarkEnd w:id="0"/>
      <w:r>
        <w:rPr>
          <w:rFonts w:hint="eastAsia" w:ascii="仿宋" w:hAnsi="仿宋" w:eastAsia="仿宋" w:cs="仿宋"/>
          <w:sz w:val="32"/>
          <w:szCs w:val="32"/>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91962"/>
    <w:rsid w:val="02CB7F49"/>
    <w:rsid w:val="16E33B09"/>
    <w:rsid w:val="1A9F7C6E"/>
    <w:rsid w:val="244C73B9"/>
    <w:rsid w:val="2857732C"/>
    <w:rsid w:val="2AB27A56"/>
    <w:rsid w:val="39A34B93"/>
    <w:rsid w:val="43587D1C"/>
    <w:rsid w:val="44683B0D"/>
    <w:rsid w:val="4D5F447C"/>
    <w:rsid w:val="635E6475"/>
    <w:rsid w:val="64671195"/>
    <w:rsid w:val="67760FD5"/>
    <w:rsid w:val="6AB86BE8"/>
    <w:rsid w:val="6D4811B1"/>
    <w:rsid w:val="749F309A"/>
    <w:rsid w:val="7739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2019-10-10T03:21:00Z</dcterms:created>
  <dc:creator>大章鱼</dc:creator>
  <cp:lastModifiedBy>adminstrator</cp:lastModifiedBy>
  <cp:lastPrinted>2022-03-22T07:16:47Z</cp:lastPrinted>
  <dcterms:modified xsi:type="dcterms:W3CDTF">2022-03-22T07:16:50Z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71860AB5968046B1B606011980F59692</vt:lpwstr>
  </property>
</Properties>
</file>